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11"/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845"/>
        <w:gridCol w:w="845"/>
        <w:gridCol w:w="845"/>
        <w:gridCol w:w="846"/>
        <w:gridCol w:w="4446"/>
        <w:gridCol w:w="4449"/>
      </w:tblGrid>
      <w:tr w:rsidR="006A5305" w:rsidTr="00BC506B">
        <w:trPr>
          <w:trHeight w:val="284"/>
        </w:trPr>
        <w:tc>
          <w:tcPr>
            <w:tcW w:w="3308" w:type="dxa"/>
            <w:vMerge w:val="restart"/>
          </w:tcPr>
          <w:p w:rsidR="006A5305" w:rsidRPr="00553A70" w:rsidRDefault="006A5305" w:rsidP="00B4280D">
            <w:pPr>
              <w:pStyle w:val="En-tte"/>
              <w:rPr>
                <w:b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6A5305" w:rsidRPr="001D53A2" w:rsidRDefault="006A5305" w:rsidP="00B4280D">
            <w:pPr>
              <w:pStyle w:val="En-tte"/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1D53A2">
              <w:rPr>
                <w:rFonts w:ascii="Agency FB" w:hAnsi="Agency FB"/>
                <w:b/>
                <w:sz w:val="16"/>
                <w:szCs w:val="16"/>
              </w:rPr>
              <w:t>A consolider</w:t>
            </w:r>
          </w:p>
        </w:tc>
        <w:tc>
          <w:tcPr>
            <w:tcW w:w="845" w:type="dxa"/>
            <w:vMerge w:val="restart"/>
            <w:vAlign w:val="center"/>
          </w:tcPr>
          <w:p w:rsidR="006A5305" w:rsidRPr="001D53A2" w:rsidRDefault="006A5305" w:rsidP="00B4280D">
            <w:pPr>
              <w:pStyle w:val="En-tte"/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1D53A2">
              <w:rPr>
                <w:rFonts w:ascii="Agency FB" w:hAnsi="Agency FB"/>
                <w:b/>
                <w:sz w:val="16"/>
                <w:szCs w:val="16"/>
              </w:rPr>
              <w:t>satisfaisant</w:t>
            </w:r>
          </w:p>
        </w:tc>
        <w:tc>
          <w:tcPr>
            <w:tcW w:w="845" w:type="dxa"/>
            <w:vMerge w:val="restart"/>
            <w:vAlign w:val="center"/>
          </w:tcPr>
          <w:p w:rsidR="006A5305" w:rsidRPr="001D53A2" w:rsidRDefault="006A5305" w:rsidP="00B4280D">
            <w:pPr>
              <w:pStyle w:val="En-tte"/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1D53A2">
              <w:rPr>
                <w:rFonts w:ascii="Agency FB" w:hAnsi="Agency FB"/>
                <w:b/>
                <w:sz w:val="16"/>
                <w:szCs w:val="16"/>
              </w:rPr>
              <w:t>Très satisfaisant</w:t>
            </w:r>
          </w:p>
        </w:tc>
        <w:tc>
          <w:tcPr>
            <w:tcW w:w="846" w:type="dxa"/>
            <w:vMerge w:val="restart"/>
            <w:vAlign w:val="center"/>
          </w:tcPr>
          <w:p w:rsidR="006A5305" w:rsidRPr="001D53A2" w:rsidRDefault="006A5305" w:rsidP="00B4280D">
            <w:pPr>
              <w:pStyle w:val="En-tte"/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1D53A2">
              <w:rPr>
                <w:rFonts w:ascii="Agency FB" w:hAnsi="Agency FB"/>
                <w:b/>
                <w:sz w:val="16"/>
                <w:szCs w:val="16"/>
              </w:rPr>
              <w:t>Excellent</w:t>
            </w:r>
          </w:p>
        </w:tc>
        <w:tc>
          <w:tcPr>
            <w:tcW w:w="8895" w:type="dxa"/>
            <w:gridSpan w:val="2"/>
            <w:vAlign w:val="center"/>
          </w:tcPr>
          <w:p w:rsidR="006A5305" w:rsidRPr="00634BA9" w:rsidRDefault="00072AFE" w:rsidP="00B4280D">
            <w:pPr>
              <w:pStyle w:val="En-tte"/>
              <w:jc w:val="center"/>
              <w:rPr>
                <w:b/>
              </w:rPr>
            </w:pPr>
            <w:r>
              <w:rPr>
                <w:b/>
              </w:rPr>
              <w:t>Commentaire éventuels</w:t>
            </w:r>
          </w:p>
        </w:tc>
      </w:tr>
      <w:tr w:rsidR="00B4280D" w:rsidTr="00BC506B">
        <w:trPr>
          <w:trHeight w:val="236"/>
        </w:trPr>
        <w:tc>
          <w:tcPr>
            <w:tcW w:w="3308" w:type="dxa"/>
            <w:vMerge/>
          </w:tcPr>
          <w:p w:rsidR="006A5305" w:rsidRPr="00553A70" w:rsidRDefault="006A5305" w:rsidP="00B4280D">
            <w:pPr>
              <w:pStyle w:val="En-tte"/>
              <w:rPr>
                <w:b/>
              </w:rPr>
            </w:pPr>
          </w:p>
        </w:tc>
        <w:tc>
          <w:tcPr>
            <w:tcW w:w="845" w:type="dxa"/>
            <w:vMerge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vMerge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vMerge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vAlign w:val="center"/>
          </w:tcPr>
          <w:p w:rsidR="006A5305" w:rsidRPr="00634BA9" w:rsidRDefault="00072AFE" w:rsidP="00072AFE">
            <w:pPr>
              <w:pStyle w:val="En-tte"/>
              <w:jc w:val="center"/>
              <w:rPr>
                <w:b/>
              </w:rPr>
            </w:pPr>
            <w:r>
              <w:rPr>
                <w:b/>
              </w:rPr>
              <w:t>Exemples pour illustrer les points d’appuis autour de cette compétence</w:t>
            </w:r>
          </w:p>
        </w:tc>
        <w:tc>
          <w:tcPr>
            <w:tcW w:w="4449" w:type="dxa"/>
            <w:vAlign w:val="center"/>
          </w:tcPr>
          <w:p w:rsidR="006A5305" w:rsidRPr="00634BA9" w:rsidRDefault="00072AFE" w:rsidP="00B4280D">
            <w:pPr>
              <w:pStyle w:val="En-tte"/>
              <w:jc w:val="center"/>
              <w:rPr>
                <w:b/>
              </w:rPr>
            </w:pPr>
            <w:r>
              <w:rPr>
                <w:b/>
              </w:rPr>
              <w:t>Réflexions, perspective d’évolution autour  de cette compétence</w:t>
            </w:r>
          </w:p>
        </w:tc>
      </w:tr>
      <w:tr w:rsidR="006A5305" w:rsidTr="00BC506B">
        <w:trPr>
          <w:trHeight w:val="627"/>
        </w:trPr>
        <w:tc>
          <w:tcPr>
            <w:tcW w:w="3308" w:type="dxa"/>
            <w:shd w:val="clear" w:color="auto" w:fill="ACB9CA" w:themeFill="text2" w:themeFillTint="66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Maitriser les savoirs disciplinaires et leur didactique</w:t>
            </w: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ACB9CA" w:themeFill="text2" w:themeFillTint="66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CB9CA" w:themeFill="text2" w:themeFillTint="66"/>
          </w:tcPr>
          <w:p w:rsidR="006A5305" w:rsidRPr="00BD15CD" w:rsidRDefault="006A5305" w:rsidP="00C30C69">
            <w:pPr>
              <w:pStyle w:val="En-tte"/>
              <w:ind w:left="360"/>
              <w:rPr>
                <w:sz w:val="16"/>
                <w:szCs w:val="16"/>
              </w:rPr>
            </w:pPr>
          </w:p>
        </w:tc>
      </w:tr>
      <w:tr w:rsidR="006A5305" w:rsidTr="00BC506B">
        <w:trPr>
          <w:trHeight w:val="598"/>
        </w:trPr>
        <w:tc>
          <w:tcPr>
            <w:tcW w:w="3308" w:type="dxa"/>
            <w:shd w:val="clear" w:color="auto" w:fill="ACB9CA" w:themeFill="text2" w:themeFillTint="66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Utiliser un langage clair et adapté et intégrer dans son activité la maitrise de la langue écrite et orale par les élèves</w:t>
            </w: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ACB9CA" w:themeFill="text2" w:themeFillTint="66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CB9CA" w:themeFill="text2" w:themeFillTint="66"/>
          </w:tcPr>
          <w:p w:rsidR="006A5305" w:rsidRPr="00BD15CD" w:rsidRDefault="006A5305" w:rsidP="00C30C69">
            <w:pPr>
              <w:pStyle w:val="En-tte"/>
              <w:rPr>
                <w:sz w:val="16"/>
                <w:szCs w:val="16"/>
              </w:rPr>
            </w:pPr>
          </w:p>
        </w:tc>
      </w:tr>
      <w:tr w:rsidR="006A5305" w:rsidTr="00BC506B">
        <w:trPr>
          <w:trHeight w:val="612"/>
        </w:trPr>
        <w:tc>
          <w:tcPr>
            <w:tcW w:w="3308" w:type="dxa"/>
            <w:shd w:val="clear" w:color="auto" w:fill="ACB9CA" w:themeFill="text2" w:themeFillTint="66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Construire, mettre en œuvre et animer des situations d’enseignement et d’apprentissage prenant en compte la diversité des élèves</w:t>
            </w: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ACB9CA" w:themeFill="text2" w:themeFillTint="66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CB9CA" w:themeFill="text2" w:themeFillTint="66"/>
          </w:tcPr>
          <w:p w:rsidR="006A5305" w:rsidRPr="00BD15CD" w:rsidRDefault="006A5305" w:rsidP="00C30C69">
            <w:pPr>
              <w:pStyle w:val="En-tte"/>
              <w:rPr>
                <w:sz w:val="16"/>
                <w:szCs w:val="16"/>
              </w:rPr>
            </w:pPr>
          </w:p>
        </w:tc>
      </w:tr>
      <w:tr w:rsidR="00B4280D" w:rsidTr="00BC506B">
        <w:trPr>
          <w:trHeight w:val="657"/>
        </w:trPr>
        <w:tc>
          <w:tcPr>
            <w:tcW w:w="3308" w:type="dxa"/>
            <w:shd w:val="clear" w:color="auto" w:fill="ACB9CA" w:themeFill="text2" w:themeFillTint="66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Organiser et assurer un mode de fonctionnement du groupe favorisant l’apprentissage et la socialisation des élèves</w:t>
            </w: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ACB9CA" w:themeFill="text2" w:themeFillTint="66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CB9CA" w:themeFill="text2" w:themeFillTint="66"/>
          </w:tcPr>
          <w:p w:rsidR="006A5305" w:rsidRPr="00BD15CD" w:rsidRDefault="006A5305" w:rsidP="00C30C69">
            <w:pPr>
              <w:pStyle w:val="En-tte"/>
              <w:rPr>
                <w:sz w:val="16"/>
                <w:szCs w:val="16"/>
              </w:rPr>
            </w:pPr>
          </w:p>
        </w:tc>
      </w:tr>
      <w:tr w:rsidR="00B4280D" w:rsidTr="00BC506B">
        <w:trPr>
          <w:trHeight w:val="612"/>
        </w:trPr>
        <w:tc>
          <w:tcPr>
            <w:tcW w:w="3308" w:type="dxa"/>
            <w:shd w:val="clear" w:color="auto" w:fill="ACB9CA" w:themeFill="text2" w:themeFillTint="66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Evaluer les progrès et les acquisitions des élèves</w:t>
            </w: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ACB9CA" w:themeFill="text2" w:themeFillTint="66"/>
          </w:tcPr>
          <w:p w:rsidR="006A5305" w:rsidRPr="00BD15CD" w:rsidRDefault="006A5305" w:rsidP="001B4F23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ACB9CA" w:themeFill="text2" w:themeFillTint="66"/>
          </w:tcPr>
          <w:p w:rsidR="006A5305" w:rsidRPr="00BD15CD" w:rsidRDefault="006A5305" w:rsidP="00C30C69">
            <w:pPr>
              <w:pStyle w:val="En-tte"/>
              <w:ind w:left="360"/>
              <w:rPr>
                <w:sz w:val="16"/>
                <w:szCs w:val="16"/>
              </w:rPr>
            </w:pPr>
          </w:p>
        </w:tc>
      </w:tr>
      <w:tr w:rsidR="00B4280D" w:rsidTr="00BC506B">
        <w:trPr>
          <w:trHeight w:val="672"/>
        </w:trPr>
        <w:tc>
          <w:tcPr>
            <w:tcW w:w="3308" w:type="dxa"/>
            <w:shd w:val="clear" w:color="auto" w:fill="CCFF66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Coopérer au sein d’une équipe</w:t>
            </w: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CCFF66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CCFF66"/>
          </w:tcPr>
          <w:p w:rsidR="006A5305" w:rsidRPr="00BD15CD" w:rsidRDefault="006A5305" w:rsidP="00C30C69">
            <w:pPr>
              <w:pStyle w:val="En-tte"/>
              <w:rPr>
                <w:sz w:val="16"/>
                <w:szCs w:val="16"/>
              </w:rPr>
            </w:pPr>
          </w:p>
        </w:tc>
      </w:tr>
      <w:tr w:rsidR="00B4280D" w:rsidTr="00BC506B">
        <w:trPr>
          <w:trHeight w:val="598"/>
        </w:trPr>
        <w:tc>
          <w:tcPr>
            <w:tcW w:w="3308" w:type="dxa"/>
            <w:shd w:val="clear" w:color="auto" w:fill="CCFF66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Contribuer à l’action de la communauté éducative et coopérer avec les parents d’élèves et les partenaires de l’école/l’établissement</w:t>
            </w: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CCFF66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CCFF66"/>
          </w:tcPr>
          <w:p w:rsidR="006A5305" w:rsidRPr="00BD15CD" w:rsidRDefault="006A5305" w:rsidP="00C30C69">
            <w:pPr>
              <w:pStyle w:val="En-tte"/>
              <w:rPr>
                <w:sz w:val="16"/>
                <w:szCs w:val="16"/>
              </w:rPr>
            </w:pPr>
          </w:p>
        </w:tc>
      </w:tr>
      <w:tr w:rsidR="00B4280D" w:rsidTr="00BC506B">
        <w:trPr>
          <w:trHeight w:val="583"/>
        </w:trPr>
        <w:tc>
          <w:tcPr>
            <w:tcW w:w="3308" w:type="dxa"/>
            <w:shd w:val="clear" w:color="auto" w:fill="CCFF66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Installer et maintenir un climat propice aux apprentissages</w:t>
            </w: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CCFF66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CCFF66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CCFF66"/>
          </w:tcPr>
          <w:p w:rsidR="006A5305" w:rsidRPr="00BD15CD" w:rsidRDefault="006A5305" w:rsidP="00C30C69">
            <w:pPr>
              <w:pStyle w:val="En-tte"/>
              <w:rPr>
                <w:sz w:val="16"/>
                <w:szCs w:val="16"/>
              </w:rPr>
            </w:pPr>
          </w:p>
        </w:tc>
      </w:tr>
      <w:tr w:rsidR="00B4280D" w:rsidTr="00BC506B">
        <w:trPr>
          <w:trHeight w:val="538"/>
        </w:trPr>
        <w:tc>
          <w:tcPr>
            <w:tcW w:w="3308" w:type="dxa"/>
            <w:shd w:val="clear" w:color="auto" w:fill="FF99FF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Agir en éducateur responsable selon les principes éthiques</w:t>
            </w: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FF99FF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FF99FF"/>
          </w:tcPr>
          <w:p w:rsidR="006A5305" w:rsidRPr="00BD15CD" w:rsidRDefault="006A5305" w:rsidP="00C30C69">
            <w:pPr>
              <w:pStyle w:val="En-tte"/>
              <w:rPr>
                <w:sz w:val="16"/>
                <w:szCs w:val="16"/>
              </w:rPr>
            </w:pPr>
          </w:p>
        </w:tc>
      </w:tr>
      <w:tr w:rsidR="00B4280D" w:rsidTr="00BC506B">
        <w:trPr>
          <w:trHeight w:val="568"/>
        </w:trPr>
        <w:tc>
          <w:tcPr>
            <w:tcW w:w="3308" w:type="dxa"/>
            <w:shd w:val="clear" w:color="auto" w:fill="FF99FF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Accompagner les élèves dans leur parcours de formation</w:t>
            </w: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FF99FF"/>
          </w:tcPr>
          <w:p w:rsidR="006A5305" w:rsidRPr="00BD15CD" w:rsidRDefault="006A5305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FF99FF"/>
          </w:tcPr>
          <w:p w:rsidR="006A5305" w:rsidRPr="00BD15CD" w:rsidRDefault="006A5305" w:rsidP="00C30C69">
            <w:pPr>
              <w:pStyle w:val="En-tte"/>
              <w:ind w:left="360"/>
              <w:rPr>
                <w:sz w:val="16"/>
                <w:szCs w:val="16"/>
              </w:rPr>
            </w:pPr>
          </w:p>
        </w:tc>
      </w:tr>
      <w:tr w:rsidR="00B4280D" w:rsidTr="00BC506B">
        <w:trPr>
          <w:trHeight w:val="463"/>
        </w:trPr>
        <w:tc>
          <w:tcPr>
            <w:tcW w:w="3308" w:type="dxa"/>
            <w:shd w:val="clear" w:color="auto" w:fill="FF99FF"/>
            <w:vAlign w:val="center"/>
          </w:tcPr>
          <w:p w:rsidR="006A5305" w:rsidRPr="00BD15CD" w:rsidRDefault="006A5305" w:rsidP="00B4280D">
            <w:pPr>
              <w:pStyle w:val="En-tte"/>
              <w:rPr>
                <w:b/>
                <w:sz w:val="18"/>
                <w:szCs w:val="18"/>
              </w:rPr>
            </w:pPr>
            <w:r w:rsidRPr="00BD15CD">
              <w:rPr>
                <w:b/>
                <w:sz w:val="18"/>
                <w:szCs w:val="18"/>
              </w:rPr>
              <w:t>S’engager dans une démarche individuelle et collective de développement professionnel</w:t>
            </w: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99FF"/>
            <w:vAlign w:val="center"/>
          </w:tcPr>
          <w:p w:rsidR="006A5305" w:rsidRPr="00634BA9" w:rsidRDefault="006A5305" w:rsidP="00B4280D">
            <w:pPr>
              <w:pStyle w:val="En-tte"/>
              <w:jc w:val="center"/>
              <w:rPr>
                <w:b/>
              </w:rPr>
            </w:pPr>
          </w:p>
        </w:tc>
        <w:tc>
          <w:tcPr>
            <w:tcW w:w="4446" w:type="dxa"/>
            <w:shd w:val="clear" w:color="auto" w:fill="FF99FF"/>
          </w:tcPr>
          <w:p w:rsidR="002E3B43" w:rsidRPr="00BD15CD" w:rsidRDefault="002E3B43" w:rsidP="00B4280D">
            <w:pPr>
              <w:pStyle w:val="En-tte"/>
              <w:rPr>
                <w:sz w:val="16"/>
                <w:szCs w:val="16"/>
              </w:rPr>
            </w:pPr>
          </w:p>
        </w:tc>
        <w:tc>
          <w:tcPr>
            <w:tcW w:w="4449" w:type="dxa"/>
            <w:shd w:val="clear" w:color="auto" w:fill="FF99FF"/>
          </w:tcPr>
          <w:p w:rsidR="006A5305" w:rsidRPr="00BD15CD" w:rsidRDefault="006A5305" w:rsidP="00C30C69">
            <w:pPr>
              <w:pStyle w:val="En-tte"/>
              <w:rPr>
                <w:sz w:val="16"/>
                <w:szCs w:val="16"/>
              </w:rPr>
            </w:pPr>
          </w:p>
        </w:tc>
      </w:tr>
    </w:tbl>
    <w:p w:rsidR="00FF2B9D" w:rsidRDefault="00FF2B9D"/>
    <w:sectPr w:rsidR="00FF2B9D" w:rsidSect="00B4280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18" w:rsidRDefault="00E41A18" w:rsidP="00FF2B9D">
      <w:pPr>
        <w:spacing w:after="0" w:line="240" w:lineRule="auto"/>
      </w:pPr>
      <w:r>
        <w:separator/>
      </w:r>
    </w:p>
  </w:endnote>
  <w:endnote w:type="continuationSeparator" w:id="0">
    <w:p w:rsidR="00E41A18" w:rsidRDefault="00E41A18" w:rsidP="00FF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18" w:rsidRDefault="00E41A18" w:rsidP="00FF2B9D">
      <w:pPr>
        <w:spacing w:after="0" w:line="240" w:lineRule="auto"/>
      </w:pPr>
      <w:r>
        <w:separator/>
      </w:r>
    </w:p>
  </w:footnote>
  <w:footnote w:type="continuationSeparator" w:id="0">
    <w:p w:rsidR="00E41A18" w:rsidRDefault="00E41A18" w:rsidP="00FF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9D" w:rsidRDefault="00072AFE">
    <w:pPr>
      <w:pStyle w:val="En-tte"/>
    </w:pPr>
    <w:r>
      <w:t xml:space="preserve">Auto positionnement - </w:t>
    </w:r>
    <w:r w:rsidR="00FF2B9D">
      <w:t>RV de carrières ENSEIGNANTS</w:t>
    </w:r>
    <w:r w:rsidR="006A53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B64BE"/>
    <w:multiLevelType w:val="hybridMultilevel"/>
    <w:tmpl w:val="D5722B94"/>
    <w:lvl w:ilvl="0" w:tplc="EBE420DA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46C7E"/>
    <w:multiLevelType w:val="hybridMultilevel"/>
    <w:tmpl w:val="FEFEE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33"/>
    <w:rsid w:val="00072AFE"/>
    <w:rsid w:val="001B1235"/>
    <w:rsid w:val="001B4F23"/>
    <w:rsid w:val="001D53A2"/>
    <w:rsid w:val="0020307C"/>
    <w:rsid w:val="00291ACA"/>
    <w:rsid w:val="002E3B43"/>
    <w:rsid w:val="00341633"/>
    <w:rsid w:val="0039719A"/>
    <w:rsid w:val="004578DF"/>
    <w:rsid w:val="004F314F"/>
    <w:rsid w:val="00506031"/>
    <w:rsid w:val="0055157B"/>
    <w:rsid w:val="00553A70"/>
    <w:rsid w:val="00593D6D"/>
    <w:rsid w:val="00634BA9"/>
    <w:rsid w:val="006A5305"/>
    <w:rsid w:val="007233AC"/>
    <w:rsid w:val="00792998"/>
    <w:rsid w:val="007E565B"/>
    <w:rsid w:val="00913138"/>
    <w:rsid w:val="00992E12"/>
    <w:rsid w:val="00A77438"/>
    <w:rsid w:val="00B4280D"/>
    <w:rsid w:val="00BA2A9F"/>
    <w:rsid w:val="00BC506B"/>
    <w:rsid w:val="00BD15CD"/>
    <w:rsid w:val="00C227A7"/>
    <w:rsid w:val="00C30C69"/>
    <w:rsid w:val="00C330EC"/>
    <w:rsid w:val="00CA0F5D"/>
    <w:rsid w:val="00D20EF3"/>
    <w:rsid w:val="00D315A7"/>
    <w:rsid w:val="00D73E03"/>
    <w:rsid w:val="00D922C0"/>
    <w:rsid w:val="00DA6A58"/>
    <w:rsid w:val="00DF3A70"/>
    <w:rsid w:val="00E37B4A"/>
    <w:rsid w:val="00E41A18"/>
    <w:rsid w:val="00E4314E"/>
    <w:rsid w:val="00E77DB3"/>
    <w:rsid w:val="00F438D1"/>
    <w:rsid w:val="00F72258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F2133"/>
  <w15:chartTrackingRefBased/>
  <w15:docId w15:val="{FA76BB59-67EA-42D6-97AC-4A61CEEF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B9D"/>
  </w:style>
  <w:style w:type="paragraph" w:styleId="Pieddepage">
    <w:name w:val="footer"/>
    <w:basedOn w:val="Normal"/>
    <w:link w:val="PieddepageCar"/>
    <w:uiPriority w:val="99"/>
    <w:unhideWhenUsed/>
    <w:rsid w:val="00FF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B9D"/>
  </w:style>
  <w:style w:type="paragraph" w:styleId="Paragraphedeliste">
    <w:name w:val="List Paragraph"/>
    <w:basedOn w:val="Normal"/>
    <w:uiPriority w:val="34"/>
    <w:qFormat/>
    <w:rsid w:val="00E37B4A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irco\Documents\Mod&#232;les%20Office%20personnalis&#233;s\grille%20prise%20prise%20de%20notes%20inspection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grille prise prise de notes inspections.dotx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2023-09-08T12:36:00Z</dcterms:created>
  <dcterms:modified xsi:type="dcterms:W3CDTF">2023-09-08T12:36:00Z</dcterms:modified>
</cp:coreProperties>
</file>